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D0" w:rsidRDefault="005531DA" w:rsidP="007250EE">
      <w:pPr>
        <w:ind w:hanging="709"/>
        <w:jc w:val="center"/>
        <w:rPr>
          <w:rFonts w:ascii="MTS Sans" w:hAnsi="MTS Sans"/>
          <w:sz w:val="56"/>
          <w:szCs w:val="56"/>
        </w:rPr>
      </w:pPr>
      <w:bookmarkStart w:id="0" w:name="_GoBack"/>
      <w:bookmarkEnd w:id="0"/>
      <w:r>
        <w:rPr>
          <w:rFonts w:ascii="MTS Sans" w:hAnsi="MTS Sans"/>
          <w:b/>
          <w:sz w:val="56"/>
          <w:szCs w:val="56"/>
        </w:rPr>
        <w:t xml:space="preserve">    </w:t>
      </w:r>
      <w:r w:rsidR="008F1E51" w:rsidRPr="005556A7">
        <w:rPr>
          <w:rFonts w:ascii="MTS Sans" w:hAnsi="MTS Sans"/>
          <w:b/>
          <w:sz w:val="56"/>
          <w:szCs w:val="56"/>
        </w:rPr>
        <w:t>ПАО МТС</w:t>
      </w:r>
      <w:r w:rsidR="008F1E51" w:rsidRPr="005556A7">
        <w:rPr>
          <w:rFonts w:ascii="MTS Sans" w:hAnsi="MTS Sans"/>
          <w:sz w:val="56"/>
          <w:szCs w:val="56"/>
        </w:rPr>
        <w:t xml:space="preserve"> приглашает </w:t>
      </w:r>
      <w:r w:rsidR="00234474">
        <w:rPr>
          <w:rFonts w:ascii="MTS Sans" w:hAnsi="MTS Sans"/>
          <w:sz w:val="56"/>
          <w:szCs w:val="56"/>
        </w:rPr>
        <w:t>молодых людей (от 16</w:t>
      </w:r>
      <w:r>
        <w:rPr>
          <w:rFonts w:ascii="MTS Sans" w:hAnsi="MTS Sans"/>
          <w:sz w:val="56"/>
          <w:szCs w:val="56"/>
        </w:rPr>
        <w:t xml:space="preserve"> лет) </w:t>
      </w:r>
      <w:r w:rsidR="008F1E51" w:rsidRPr="005556A7">
        <w:rPr>
          <w:rFonts w:ascii="MTS Sans" w:hAnsi="MTS Sans"/>
          <w:sz w:val="56"/>
          <w:szCs w:val="56"/>
        </w:rPr>
        <w:t xml:space="preserve">на </w:t>
      </w:r>
      <w:r w:rsidR="008F1E51" w:rsidRPr="005556A7">
        <w:rPr>
          <w:rFonts w:ascii="MTS Sans" w:hAnsi="MTS Sans"/>
          <w:b/>
          <w:sz w:val="56"/>
          <w:szCs w:val="56"/>
        </w:rPr>
        <w:t>подработку</w:t>
      </w:r>
    </w:p>
    <w:p w:rsidR="00234474" w:rsidRPr="005556A7" w:rsidRDefault="00234474" w:rsidP="007250EE">
      <w:pPr>
        <w:ind w:hanging="709"/>
        <w:jc w:val="center"/>
        <w:rPr>
          <w:rFonts w:ascii="MTS Sans" w:hAnsi="MTS Sans"/>
          <w:sz w:val="56"/>
          <w:szCs w:val="56"/>
        </w:rPr>
      </w:pPr>
    </w:p>
    <w:p w:rsidR="008F1E51" w:rsidRPr="007250EE" w:rsidRDefault="008F1E51" w:rsidP="007250EE">
      <w:pPr>
        <w:numPr>
          <w:ilvl w:val="0"/>
          <w:numId w:val="1"/>
        </w:numPr>
        <w:spacing w:after="0" w:line="240" w:lineRule="auto"/>
        <w:ind w:left="0" w:hanging="709"/>
        <w:jc w:val="both"/>
        <w:rPr>
          <w:rFonts w:ascii="MTS Sans" w:hAnsi="MTS Sans" w:cs="Arial"/>
          <w:bCs/>
          <w:color w:val="000000"/>
          <w:sz w:val="40"/>
          <w:szCs w:val="40"/>
        </w:rPr>
      </w:pPr>
      <w:r w:rsidRPr="007250EE">
        <w:rPr>
          <w:rFonts w:ascii="MTS Sans" w:hAnsi="MTS Sans" w:cs="Arial"/>
          <w:bCs/>
          <w:color w:val="000000"/>
          <w:sz w:val="40"/>
          <w:szCs w:val="40"/>
        </w:rPr>
        <w:t>с</w:t>
      </w:r>
      <w:r w:rsidR="00637F05">
        <w:rPr>
          <w:rFonts w:ascii="MTS Sans" w:hAnsi="MTS Sans" w:cs="Arial"/>
          <w:bCs/>
          <w:color w:val="000000"/>
          <w:sz w:val="40"/>
          <w:szCs w:val="40"/>
        </w:rPr>
        <w:t>реднее время занятости от 3 до 6</w:t>
      </w:r>
      <w:r w:rsidRPr="007250EE">
        <w:rPr>
          <w:rFonts w:ascii="MTS Sans" w:hAnsi="MTS Sans" w:cs="Arial"/>
          <w:bCs/>
          <w:color w:val="000000"/>
          <w:sz w:val="40"/>
          <w:szCs w:val="40"/>
        </w:rPr>
        <w:t xml:space="preserve"> часов в день</w:t>
      </w:r>
    </w:p>
    <w:p w:rsidR="008F1E51" w:rsidRPr="007250EE" w:rsidRDefault="008F1E51" w:rsidP="007250EE">
      <w:pPr>
        <w:numPr>
          <w:ilvl w:val="0"/>
          <w:numId w:val="1"/>
        </w:numPr>
        <w:spacing w:after="0" w:line="240" w:lineRule="auto"/>
        <w:ind w:left="0" w:hanging="709"/>
        <w:jc w:val="both"/>
        <w:rPr>
          <w:rFonts w:ascii="MTS Sans" w:hAnsi="MTS Sans" w:cs="Arial"/>
          <w:bCs/>
          <w:color w:val="000000"/>
          <w:sz w:val="40"/>
          <w:szCs w:val="40"/>
        </w:rPr>
      </w:pPr>
      <w:r w:rsidRPr="007250EE">
        <w:rPr>
          <w:rFonts w:ascii="MTS Sans" w:hAnsi="MTS Sans" w:cs="Arial"/>
          <w:bCs/>
          <w:color w:val="000000"/>
          <w:sz w:val="40"/>
          <w:szCs w:val="40"/>
        </w:rPr>
        <w:t xml:space="preserve">оплата по договору состоит из фиксированной части и выплат по результатам работы (от </w:t>
      </w:r>
      <w:r w:rsidR="00234474">
        <w:rPr>
          <w:rFonts w:ascii="MTS Sans" w:hAnsi="MTS Sans" w:cs="Arial"/>
          <w:b/>
          <w:bCs/>
          <w:color w:val="000000"/>
          <w:sz w:val="40"/>
          <w:szCs w:val="40"/>
        </w:rPr>
        <w:t>15 4</w:t>
      </w:r>
      <w:r w:rsidRPr="007250EE">
        <w:rPr>
          <w:rFonts w:ascii="MTS Sans" w:hAnsi="MTS Sans" w:cs="Arial"/>
          <w:b/>
          <w:bCs/>
          <w:color w:val="000000"/>
          <w:sz w:val="40"/>
          <w:szCs w:val="40"/>
        </w:rPr>
        <w:t>00</w:t>
      </w:r>
      <w:r w:rsidRPr="007250EE">
        <w:rPr>
          <w:rFonts w:ascii="MTS Sans" w:hAnsi="MTS Sans" w:cs="Arial"/>
          <w:bCs/>
          <w:color w:val="000000"/>
          <w:sz w:val="40"/>
          <w:szCs w:val="40"/>
        </w:rPr>
        <w:t xml:space="preserve"> рублей)</w:t>
      </w:r>
    </w:p>
    <w:p w:rsidR="008F1E51" w:rsidRPr="007250EE" w:rsidRDefault="008F1E51" w:rsidP="007250EE">
      <w:pPr>
        <w:numPr>
          <w:ilvl w:val="0"/>
          <w:numId w:val="1"/>
        </w:numPr>
        <w:spacing w:after="0" w:line="240" w:lineRule="auto"/>
        <w:ind w:left="0" w:hanging="709"/>
        <w:jc w:val="both"/>
        <w:rPr>
          <w:rFonts w:ascii="MTS Sans" w:hAnsi="MTS Sans" w:cs="Arial"/>
          <w:bCs/>
          <w:color w:val="000000"/>
          <w:sz w:val="40"/>
          <w:szCs w:val="40"/>
        </w:rPr>
      </w:pPr>
      <w:r w:rsidRPr="007250EE">
        <w:rPr>
          <w:rFonts w:ascii="MTS Sans" w:hAnsi="MTS Sans" w:cs="Arial"/>
          <w:bCs/>
          <w:color w:val="000000"/>
          <w:sz w:val="40"/>
          <w:szCs w:val="40"/>
        </w:rPr>
        <w:t>график выполнения работ согласовывается с руководителем (в свободное от учебы время)</w:t>
      </w:r>
    </w:p>
    <w:p w:rsidR="008F1E51" w:rsidRPr="007250EE" w:rsidRDefault="008F1E51" w:rsidP="007250EE">
      <w:pPr>
        <w:numPr>
          <w:ilvl w:val="0"/>
          <w:numId w:val="1"/>
        </w:numPr>
        <w:spacing w:after="0" w:line="240" w:lineRule="auto"/>
        <w:ind w:left="0" w:hanging="709"/>
        <w:jc w:val="both"/>
        <w:rPr>
          <w:rFonts w:ascii="MTS Sans" w:hAnsi="MTS Sans" w:cs="Arial"/>
          <w:bCs/>
          <w:color w:val="000000"/>
          <w:sz w:val="40"/>
          <w:szCs w:val="40"/>
        </w:rPr>
      </w:pPr>
      <w:r w:rsidRPr="007250EE">
        <w:rPr>
          <w:rFonts w:ascii="MTS Sans" w:hAnsi="MTS Sans" w:cs="Arial"/>
          <w:bCs/>
          <w:color w:val="000000"/>
          <w:sz w:val="40"/>
          <w:szCs w:val="40"/>
        </w:rPr>
        <w:t>гарантировано бесплатное обучение и наставничество</w:t>
      </w:r>
    </w:p>
    <w:p w:rsidR="005531DA" w:rsidRDefault="008F1E51" w:rsidP="007250EE">
      <w:pPr>
        <w:numPr>
          <w:ilvl w:val="0"/>
          <w:numId w:val="1"/>
        </w:numPr>
        <w:spacing w:after="0" w:line="240" w:lineRule="auto"/>
        <w:ind w:left="0" w:hanging="709"/>
        <w:jc w:val="both"/>
        <w:rPr>
          <w:rFonts w:ascii="MTS Sans" w:hAnsi="MTS Sans" w:cs="Arial"/>
          <w:bCs/>
          <w:color w:val="000000"/>
          <w:sz w:val="40"/>
          <w:szCs w:val="40"/>
        </w:rPr>
      </w:pPr>
      <w:r w:rsidRPr="007250EE">
        <w:rPr>
          <w:rFonts w:ascii="MTS Sans" w:hAnsi="MTS Sans" w:cs="Arial"/>
          <w:bCs/>
          <w:color w:val="000000"/>
          <w:sz w:val="40"/>
          <w:szCs w:val="40"/>
        </w:rPr>
        <w:t>наличие опыта продаж не обязательно</w:t>
      </w:r>
    </w:p>
    <w:p w:rsidR="008F1E51" w:rsidRDefault="005531DA" w:rsidP="007250EE">
      <w:pPr>
        <w:numPr>
          <w:ilvl w:val="0"/>
          <w:numId w:val="1"/>
        </w:numPr>
        <w:spacing w:after="0" w:line="240" w:lineRule="auto"/>
        <w:ind w:left="0" w:hanging="709"/>
        <w:jc w:val="both"/>
        <w:rPr>
          <w:rFonts w:ascii="MTS Sans" w:hAnsi="MTS Sans" w:cs="Arial"/>
          <w:bCs/>
          <w:color w:val="000000"/>
          <w:sz w:val="40"/>
          <w:szCs w:val="40"/>
        </w:rPr>
      </w:pPr>
      <w:r>
        <w:rPr>
          <w:rFonts w:ascii="MTS Sans" w:hAnsi="MTS Sans" w:cs="Arial"/>
          <w:bCs/>
          <w:color w:val="000000"/>
          <w:sz w:val="40"/>
          <w:szCs w:val="40"/>
        </w:rPr>
        <w:t>офи</w:t>
      </w:r>
      <w:r w:rsidR="00234474">
        <w:rPr>
          <w:rFonts w:ascii="MTS Sans" w:hAnsi="MTS Sans" w:cs="Arial"/>
          <w:bCs/>
          <w:color w:val="000000"/>
          <w:sz w:val="40"/>
          <w:szCs w:val="40"/>
        </w:rPr>
        <w:t xml:space="preserve">циальное оформление (договор </w:t>
      </w:r>
      <w:proofErr w:type="gramStart"/>
      <w:r w:rsidR="00234474">
        <w:rPr>
          <w:rFonts w:ascii="MTS Sans" w:hAnsi="MTS Sans" w:cs="Arial"/>
          <w:bCs/>
          <w:color w:val="000000"/>
          <w:sz w:val="40"/>
          <w:szCs w:val="40"/>
        </w:rPr>
        <w:t xml:space="preserve">оферты </w:t>
      </w:r>
      <w:r>
        <w:rPr>
          <w:rFonts w:ascii="MTS Sans" w:hAnsi="MTS Sans" w:cs="Arial"/>
          <w:bCs/>
          <w:color w:val="000000"/>
          <w:sz w:val="40"/>
          <w:szCs w:val="40"/>
        </w:rPr>
        <w:t>)</w:t>
      </w:r>
      <w:proofErr w:type="gramEnd"/>
    </w:p>
    <w:p w:rsidR="007250EE" w:rsidRDefault="007250EE" w:rsidP="007250EE">
      <w:pPr>
        <w:spacing w:after="0" w:line="240" w:lineRule="auto"/>
        <w:jc w:val="both"/>
        <w:rPr>
          <w:rFonts w:ascii="MTS Sans" w:hAnsi="MTS Sans" w:cs="Arial"/>
          <w:bCs/>
          <w:color w:val="000000"/>
          <w:sz w:val="40"/>
          <w:szCs w:val="40"/>
        </w:rPr>
      </w:pPr>
    </w:p>
    <w:p w:rsidR="008F1E51" w:rsidRPr="005556A7" w:rsidRDefault="007250EE" w:rsidP="007250EE">
      <w:pPr>
        <w:ind w:hanging="709"/>
        <w:jc w:val="center"/>
        <w:rPr>
          <w:rFonts w:ascii="MTS Sans" w:hAnsi="MTS Sans" w:cs="Arial"/>
          <w:b/>
          <w:bCs/>
          <w:color w:val="000000"/>
          <w:sz w:val="60"/>
          <w:szCs w:val="60"/>
        </w:rPr>
      </w:pPr>
      <w:r w:rsidRPr="005556A7">
        <w:rPr>
          <w:rFonts w:ascii="MTS Sans" w:hAnsi="MTS Sans" w:cs="Arial"/>
          <w:b/>
          <w:bCs/>
          <w:color w:val="000000"/>
          <w:sz w:val="60"/>
          <w:szCs w:val="60"/>
        </w:rPr>
        <w:t>П</w:t>
      </w:r>
      <w:r w:rsidR="008F1E51" w:rsidRPr="005556A7">
        <w:rPr>
          <w:rFonts w:ascii="MTS Sans" w:hAnsi="MTS Sans" w:cs="Arial"/>
          <w:b/>
          <w:bCs/>
          <w:color w:val="000000"/>
          <w:sz w:val="60"/>
          <w:szCs w:val="60"/>
        </w:rPr>
        <w:t>одробности по телефону:</w:t>
      </w:r>
    </w:p>
    <w:p w:rsidR="008F1E51" w:rsidRPr="005556A7" w:rsidRDefault="00234474" w:rsidP="007250EE">
      <w:pPr>
        <w:ind w:hanging="709"/>
        <w:jc w:val="center"/>
        <w:rPr>
          <w:rFonts w:ascii="MTS Sans" w:hAnsi="MTS Sans" w:cs="Arial"/>
          <w:b/>
          <w:bCs/>
          <w:color w:val="000000"/>
          <w:sz w:val="60"/>
          <w:szCs w:val="60"/>
        </w:rPr>
      </w:pPr>
      <w:r>
        <w:rPr>
          <w:rFonts w:ascii="MTS Sans" w:hAnsi="MTS Sans" w:cs="Arial"/>
          <w:b/>
          <w:bCs/>
          <w:color w:val="000000"/>
          <w:sz w:val="60"/>
          <w:szCs w:val="60"/>
        </w:rPr>
        <w:t>8-902-082-09-09</w:t>
      </w:r>
      <w:r w:rsidR="008F1E51" w:rsidRPr="005556A7">
        <w:rPr>
          <w:rFonts w:ascii="MTS Sans" w:hAnsi="MTS Sans" w:cs="Arial"/>
          <w:b/>
          <w:bCs/>
          <w:color w:val="000000"/>
          <w:sz w:val="60"/>
          <w:szCs w:val="60"/>
        </w:rPr>
        <w:t xml:space="preserve"> </w:t>
      </w:r>
      <w:r w:rsidR="00637F05">
        <w:rPr>
          <w:rFonts w:ascii="MTS Sans" w:hAnsi="MTS Sans" w:cs="Arial"/>
          <w:b/>
          <w:bCs/>
          <w:color w:val="000000"/>
          <w:sz w:val="60"/>
          <w:szCs w:val="60"/>
        </w:rPr>
        <w:t>Татьяна.</w:t>
      </w:r>
    </w:p>
    <w:p w:rsidR="005556A7" w:rsidRDefault="005556A7" w:rsidP="005556A7">
      <w:pPr>
        <w:ind w:hanging="709"/>
        <w:jc w:val="center"/>
        <w:rPr>
          <w:rFonts w:ascii="MTS Sans" w:hAnsi="MTS Sans"/>
        </w:rPr>
      </w:pPr>
    </w:p>
    <w:p w:rsidR="005556A7" w:rsidRDefault="00C961AE" w:rsidP="005556A7">
      <w:pPr>
        <w:ind w:hanging="709"/>
        <w:jc w:val="center"/>
        <w:rPr>
          <w:rFonts w:ascii="MTS Sans" w:hAnsi="MTS Sans"/>
        </w:rPr>
      </w:pPr>
      <w:r w:rsidRPr="00C961AE">
        <w:rPr>
          <w:rFonts w:ascii="MTS Sans" w:hAnsi="MTS Sans"/>
          <w:noProof/>
          <w:lang w:eastAsia="ru-RU"/>
        </w:rPr>
        <w:drawing>
          <wp:inline distT="0" distB="0" distL="0" distR="0">
            <wp:extent cx="2593075" cy="859790"/>
            <wp:effectExtent l="0" t="0" r="0" b="0"/>
            <wp:docPr id="8" name="Рисунок 8" descr="C:\Users\naonuchi\AppData\Local\Temp\Rar$DIa11064.14752\беридейству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onuchi\AppData\Local\Temp\Rar$DIa11064.14752\беридейству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257" cy="86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TS Sans" w:hAnsi="MTS Sans"/>
        </w:rPr>
        <w:t xml:space="preserve">     </w:t>
      </w:r>
      <w:r w:rsidR="005556A7" w:rsidRPr="005556A7">
        <w:rPr>
          <w:rFonts w:ascii="MTS Sans" w:hAnsi="MTS Sans"/>
          <w:noProof/>
          <w:lang w:eastAsia="ru-RU"/>
        </w:rPr>
        <w:drawing>
          <wp:inline distT="0" distB="0" distL="0" distR="0">
            <wp:extent cx="3370050" cy="1247775"/>
            <wp:effectExtent l="0" t="0" r="0" b="0"/>
            <wp:docPr id="7" name="Рисунок 7" descr="C:\Users\naonuchi\AppData\Local\Temp\Rar$DIa11064.5496\большечемрабо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onuchi\AppData\Local\Temp\Rar$DIa11064.5496\большечемработ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028" cy="124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660" w:rsidRPr="007250EE" w:rsidRDefault="005556A7" w:rsidP="005556A7">
      <w:pPr>
        <w:ind w:hanging="1276"/>
        <w:rPr>
          <w:rFonts w:ascii="MTS Sans" w:hAnsi="MTS Sans"/>
        </w:rPr>
      </w:pPr>
      <w:r>
        <w:rPr>
          <w:noProof/>
          <w:lang w:eastAsia="ru-RU"/>
        </w:rPr>
        <w:drawing>
          <wp:inline distT="0" distB="0" distL="0" distR="0">
            <wp:extent cx="7219666" cy="1715135"/>
            <wp:effectExtent l="0" t="0" r="0" b="0"/>
            <wp:docPr id="5" name="Рисунок 5" descr="preview_MTS_Comm_Hor_Eng_Red_Grad.png (409×1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view_MTS_Comm_Hor_Eng_Red_Grad.png (409×100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4339" cy="171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7660" w:rsidRPr="007250EE" w:rsidSect="005556A7">
      <w:pgSz w:w="11906" w:h="16838"/>
      <w:pgMar w:top="1134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TS Sans">
    <w:altName w:val="Times New Roman"/>
    <w:panose1 w:val="00000000000000000000"/>
    <w:charset w:val="00"/>
    <w:family w:val="modern"/>
    <w:notTrueType/>
    <w:pitch w:val="variable"/>
    <w:sig w:usb0="00000001" w:usb1="1000047A" w:usb2="0000002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34E2A"/>
    <w:multiLevelType w:val="hybridMultilevel"/>
    <w:tmpl w:val="E152A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51"/>
    <w:rsid w:val="00051FE0"/>
    <w:rsid w:val="000A32BA"/>
    <w:rsid w:val="00234474"/>
    <w:rsid w:val="005531DA"/>
    <w:rsid w:val="005556A7"/>
    <w:rsid w:val="005E7660"/>
    <w:rsid w:val="00637F05"/>
    <w:rsid w:val="007250EE"/>
    <w:rsid w:val="008F1E51"/>
    <w:rsid w:val="009E328B"/>
    <w:rsid w:val="00C9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B9482-E973-4275-ADFA-8260CD5A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6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"МТС"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Маренина Елена Васильевна</dc:creator>
  <cp:keywords/>
  <dc:description/>
  <cp:lastModifiedBy>Админ</cp:lastModifiedBy>
  <cp:revision>2</cp:revision>
  <cp:lastPrinted>2021-05-14T07:46:00Z</cp:lastPrinted>
  <dcterms:created xsi:type="dcterms:W3CDTF">2023-11-17T13:00:00Z</dcterms:created>
  <dcterms:modified xsi:type="dcterms:W3CDTF">2023-11-17T13:00:00Z</dcterms:modified>
</cp:coreProperties>
</file>